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A2" w:rsidRDefault="00CE7DFE" w:rsidP="001C08A2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CE7DFE">
        <w:rPr>
          <w:rFonts w:ascii="方正小标宋简体" w:eastAsia="方正小标宋简体" w:hint="eastAsia"/>
          <w:sz w:val="44"/>
          <w:szCs w:val="44"/>
        </w:rPr>
        <w:t>依申请公开流程图</w:t>
      </w:r>
    </w:p>
    <w:p w:rsidR="007422A5" w:rsidRPr="001C08A2" w:rsidRDefault="00415333" w:rsidP="001C08A2">
      <w:pPr>
        <w:spacing w:line="560" w:lineRule="exact"/>
        <w:jc w:val="center"/>
        <w:rPr>
          <w:rFonts w:ascii="楷体_GB2312" w:eastAsia="楷体_GB2312" w:hint="eastAsia"/>
          <w:sz w:val="32"/>
          <w:szCs w:val="32"/>
        </w:rPr>
      </w:pPr>
      <w:r w:rsidRPr="001C08A2">
        <w:rPr>
          <w:rFonts w:ascii="楷体_GB2312" w:eastAsia="楷体_GB2312" w:hint="eastAsia"/>
          <w:sz w:val="32"/>
          <w:szCs w:val="32"/>
        </w:rPr>
        <w:t>（试行）</w:t>
      </w:r>
    </w:p>
    <w:p w:rsidR="007422A5" w:rsidRPr="007422A5" w:rsidRDefault="007422A5" w:rsidP="007422A5"/>
    <w:p w:rsidR="007422A5" w:rsidRPr="007422A5" w:rsidRDefault="00CB64A4" w:rsidP="007422A5">
      <w:r w:rsidRPr="00CB64A4">
        <w:rPr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-40.4pt;margin-top:.45pt;width:151.75pt;height:51.75pt;z-index:251660288;mso-width-relative:margin;mso-height-relative:margin">
            <v:textbox style="mso-next-textbox:#_x0000_s2052">
              <w:txbxContent>
                <w:p w:rsidR="0083582C" w:rsidRPr="0083582C" w:rsidRDefault="0083582C">
                  <w:pPr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83582C">
                    <w:rPr>
                      <w:rFonts w:ascii="仿宋_GB2312" w:eastAsia="仿宋_GB2312" w:hint="eastAsia"/>
                      <w:sz w:val="24"/>
                      <w:szCs w:val="24"/>
                    </w:rPr>
                    <w:t>公民、法人和其他组织提出申请</w:t>
                  </w:r>
                </w:p>
              </w:txbxContent>
            </v:textbox>
          </v:shape>
        </w:pict>
      </w:r>
      <w:r w:rsidRPr="00CB64A4">
        <w:rPr>
          <w:noProof/>
          <w:sz w:val="44"/>
          <w:szCs w:val="4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53" type="#_x0000_t4" style="position:absolute;left:0;text-align:left;margin-left:261.75pt;margin-top:.95pt;width:174.75pt;height:151.75pt;z-index:251662336;mso-width-relative:margin;mso-height-relative:margin">
            <v:textbox style="mso-next-textbox:#_x0000_s2053">
              <w:txbxContent>
                <w:p w:rsidR="0083582C" w:rsidRPr="0083582C" w:rsidRDefault="0083582C">
                  <w:pPr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83582C">
                    <w:rPr>
                      <w:rFonts w:ascii="仿宋_GB2312" w:eastAsia="仿宋_GB2312" w:hint="eastAsia"/>
                      <w:sz w:val="24"/>
                      <w:szCs w:val="24"/>
                    </w:rPr>
                    <w:t>申请内容不明确的，告知申请人更改，重新申请。</w:t>
                  </w:r>
                </w:p>
              </w:txbxContent>
            </v:textbox>
          </v:shape>
        </w:pict>
      </w:r>
    </w:p>
    <w:p w:rsidR="007422A5" w:rsidRPr="007422A5" w:rsidRDefault="00CB64A4" w:rsidP="007422A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3" type="#_x0000_t32" style="position:absolute;left:0;text-align:left;margin-left:111.75pt;margin-top:11.1pt;width:195pt;height:0;flip:x;z-index:251686912" o:connectortype="straight">
            <v:stroke endarrow="block"/>
          </v:shape>
        </w:pict>
      </w:r>
    </w:p>
    <w:p w:rsidR="007422A5" w:rsidRPr="007422A5" w:rsidRDefault="007422A5" w:rsidP="007422A5"/>
    <w:p w:rsidR="007422A5" w:rsidRPr="007422A5" w:rsidRDefault="00CB64A4" w:rsidP="007422A5">
      <w:r>
        <w:rPr>
          <w:noProof/>
        </w:rPr>
        <w:pict>
          <v:shape id="_x0000_s2068" type="#_x0000_t32" style="position:absolute;left:0;text-align:left;margin-left:21pt;margin-top:5.4pt;width:0;height:31.5pt;z-index:251681792" o:connectortype="straight">
            <v:stroke endarrow="block"/>
          </v:shape>
        </w:pict>
      </w:r>
    </w:p>
    <w:p w:rsidR="007422A5" w:rsidRPr="007422A5" w:rsidRDefault="007422A5" w:rsidP="007422A5"/>
    <w:p w:rsidR="007422A5" w:rsidRPr="007422A5" w:rsidRDefault="00CB64A4" w:rsidP="007422A5">
      <w:r w:rsidRPr="00CB64A4">
        <w:rPr>
          <w:noProof/>
          <w:sz w:val="44"/>
          <w:szCs w:val="44"/>
        </w:rPr>
        <w:pict>
          <v:shape id="_x0000_s2054" type="#_x0000_t202" style="position:absolute;left:0;text-align:left;margin-left:-40.8pt;margin-top:5.7pt;width:152.15pt;height:69pt;z-index:251663360">
            <v:textbox style="mso-next-textbox:#_x0000_s2054">
              <w:txbxContent>
                <w:p w:rsidR="0083582C" w:rsidRPr="00F709AB" w:rsidRDefault="0083582C">
                  <w:pPr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F709AB">
                    <w:rPr>
                      <w:rFonts w:ascii="仿宋_GB2312" w:eastAsia="仿宋_GB2312" w:hint="eastAsia"/>
                      <w:sz w:val="24"/>
                      <w:szCs w:val="24"/>
                    </w:rPr>
                    <w:t>兵团生态环境局</w:t>
                  </w:r>
                  <w:r w:rsidR="00F709AB" w:rsidRPr="00F709AB">
                    <w:rPr>
                      <w:rFonts w:ascii="仿宋_GB2312" w:eastAsia="仿宋_GB2312" w:hint="eastAsia"/>
                      <w:sz w:val="24"/>
                      <w:szCs w:val="24"/>
                    </w:rPr>
                    <w:t>环境影响评价与排放管理处（自然生态保护处）初审是否可以受理</w:t>
                  </w:r>
                </w:p>
              </w:txbxContent>
            </v:textbox>
          </v:shape>
        </w:pict>
      </w:r>
    </w:p>
    <w:p w:rsidR="007422A5" w:rsidRPr="003F5CEA" w:rsidRDefault="003F5CEA" w:rsidP="003F5CEA">
      <w:pPr>
        <w:tabs>
          <w:tab w:val="left" w:pos="3345"/>
        </w:tabs>
        <w:rPr>
          <w:rFonts w:ascii="仿宋_GB2312" w:eastAsia="仿宋_GB2312"/>
          <w:sz w:val="24"/>
          <w:szCs w:val="24"/>
        </w:rPr>
      </w:pPr>
      <w:r>
        <w:tab/>
      </w:r>
      <w:r w:rsidRPr="003F5CEA">
        <w:rPr>
          <w:rFonts w:ascii="仿宋_GB2312" w:eastAsia="仿宋_GB2312" w:hint="eastAsia"/>
          <w:sz w:val="24"/>
          <w:szCs w:val="24"/>
        </w:rPr>
        <w:t>否</w:t>
      </w:r>
    </w:p>
    <w:p w:rsidR="007422A5" w:rsidRPr="007422A5" w:rsidRDefault="00CB64A4" w:rsidP="007422A5">
      <w:r>
        <w:rPr>
          <w:noProof/>
        </w:rPr>
        <w:pict>
          <v:shape id="_x0000_s2072" type="#_x0000_t32" style="position:absolute;left:0;text-align:left;margin-left:112.15pt;margin-top:7.5pt;width:181.85pt;height:0;z-index:251685888" o:connectortype="straight">
            <v:stroke endarrow="block"/>
          </v:shape>
        </w:pict>
      </w:r>
    </w:p>
    <w:p w:rsidR="007422A5" w:rsidRPr="007422A5" w:rsidRDefault="007422A5" w:rsidP="007422A5"/>
    <w:p w:rsidR="007422A5" w:rsidRPr="007422A5" w:rsidRDefault="00CB64A4" w:rsidP="007422A5">
      <w:r>
        <w:rPr>
          <w:noProof/>
        </w:rPr>
        <w:pict>
          <v:shape id="_x0000_s2069" type="#_x0000_t32" style="position:absolute;left:0;text-align:left;margin-left:21pt;margin-top:12.3pt;width:0;height:25.5pt;z-index:251682816" o:connectortype="straight">
            <v:stroke endarrow="block"/>
          </v:shape>
        </w:pict>
      </w:r>
    </w:p>
    <w:p w:rsidR="007422A5" w:rsidRPr="003F5CEA" w:rsidRDefault="003F5CEA" w:rsidP="007422A5">
      <w:pPr>
        <w:rPr>
          <w:rFonts w:ascii="仿宋_GB2312" w:eastAsia="仿宋_GB2312"/>
          <w:sz w:val="24"/>
          <w:szCs w:val="24"/>
        </w:rPr>
      </w:pPr>
      <w:r>
        <w:rPr>
          <w:rFonts w:hint="eastAsia"/>
        </w:rPr>
        <w:t xml:space="preserve">      </w:t>
      </w:r>
      <w:r w:rsidRPr="003F5CEA">
        <w:rPr>
          <w:rFonts w:ascii="仿宋_GB2312" w:eastAsia="仿宋_GB2312" w:hint="eastAsia"/>
          <w:sz w:val="24"/>
          <w:szCs w:val="24"/>
        </w:rPr>
        <w:t>是</w:t>
      </w:r>
    </w:p>
    <w:p w:rsidR="007422A5" w:rsidRPr="007422A5" w:rsidRDefault="00CB64A4" w:rsidP="007422A5">
      <w:r>
        <w:rPr>
          <w:noProof/>
        </w:rPr>
        <w:pict>
          <v:shape id="_x0000_s2055" type="#_x0000_t202" style="position:absolute;left:0;text-align:left;margin-left:-40pt;margin-top:6.6pt;width:151.75pt;height:34.1pt;z-index:251665408;mso-width-relative:margin;mso-height-relative:margin">
            <v:textbox>
              <w:txbxContent>
                <w:p w:rsidR="00F709AB" w:rsidRPr="00F709AB" w:rsidRDefault="00F709AB" w:rsidP="001C08A2">
                  <w:pPr>
                    <w:spacing w:beforeLines="50"/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F709AB">
                    <w:rPr>
                      <w:rFonts w:ascii="仿宋_GB2312" w:eastAsia="仿宋_GB2312" w:hint="eastAsia"/>
                      <w:sz w:val="24"/>
                      <w:szCs w:val="24"/>
                    </w:rPr>
                    <w:t>受理申请</w:t>
                  </w:r>
                </w:p>
              </w:txbxContent>
            </v:textbox>
          </v:shape>
        </w:pict>
      </w:r>
    </w:p>
    <w:p w:rsidR="007422A5" w:rsidRPr="007422A5" w:rsidRDefault="007422A5" w:rsidP="007422A5"/>
    <w:p w:rsidR="007422A5" w:rsidRPr="007422A5" w:rsidRDefault="00CB64A4" w:rsidP="007422A5">
      <w:r>
        <w:rPr>
          <w:noProof/>
        </w:rPr>
        <w:pict>
          <v:shape id="_x0000_s2070" type="#_x0000_t32" style="position:absolute;left:0;text-align:left;margin-left:21pt;margin-top:9.5pt;width:0;height:40.15pt;z-index:251683840" o:connectortype="straight">
            <v:stroke endarrow="block"/>
          </v:shape>
        </w:pict>
      </w:r>
    </w:p>
    <w:p w:rsidR="007422A5" w:rsidRPr="007422A5" w:rsidRDefault="00CB64A4" w:rsidP="007422A5">
      <w:r>
        <w:rPr>
          <w:noProof/>
        </w:rPr>
        <w:pict>
          <v:shape id="_x0000_s2076" type="#_x0000_t32" style="position:absolute;left:0;text-align:left;margin-left:406.5pt;margin-top:9.3pt;width:0;height:28.55pt;z-index:251689984" o:connectortype="straight">
            <v:stroke endarrow="block"/>
          </v:shape>
        </w:pict>
      </w:r>
      <w:r>
        <w:rPr>
          <w:noProof/>
        </w:rPr>
        <w:pict>
          <v:shape id="_x0000_s2075" type="#_x0000_t32" style="position:absolute;left:0;text-align:left;margin-left:228.75pt;margin-top:9.3pt;width:0;height:28.55pt;z-index:251688960" o:connectortype="straight">
            <v:stroke endarrow="block"/>
          </v:shape>
        </w:pict>
      </w:r>
      <w:r>
        <w:rPr>
          <w:noProof/>
        </w:rPr>
        <w:pict>
          <v:shape id="_x0000_s2074" type="#_x0000_t32" style="position:absolute;left:0;text-align:left;margin-left:21pt;margin-top:9.3pt;width:385.5pt;height:0;z-index:251687936" o:connectortype="straight"/>
        </w:pict>
      </w:r>
    </w:p>
    <w:p w:rsidR="007422A5" w:rsidRPr="007422A5" w:rsidRDefault="007422A5" w:rsidP="007422A5"/>
    <w:p w:rsidR="007422A5" w:rsidRDefault="00CB64A4" w:rsidP="007422A5">
      <w:r>
        <w:rPr>
          <w:noProof/>
        </w:rPr>
        <w:pict>
          <v:shape id="_x0000_s2057" type="#_x0000_t202" style="position:absolute;left:0;text-align:left;margin-left:145.5pt;margin-top:6.65pt;width:183pt;height:36.3pt;z-index:251668480">
            <v:textbox>
              <w:txbxContent>
                <w:p w:rsidR="00F709AB" w:rsidRPr="007422A5" w:rsidRDefault="00F709AB" w:rsidP="007422A5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7422A5">
                    <w:rPr>
                      <w:rFonts w:ascii="仿宋_GB2312" w:eastAsia="仿宋_GB2312" w:hint="eastAsia"/>
                      <w:sz w:val="24"/>
                      <w:szCs w:val="24"/>
                    </w:rPr>
                    <w:t>属于本机关掌握但不主动公开的信息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6" type="#_x0000_t202" style="position:absolute;left:0;text-align:left;margin-left:-39.2pt;margin-top:2.85pt;width:151.35pt;height:40.1pt;z-index:251667456;mso-width-relative:margin;mso-height-relative:margin">
            <v:textbox style="mso-next-textbox:#_x0000_s2056">
              <w:txbxContent>
                <w:p w:rsidR="00F709AB" w:rsidRPr="00F709AB" w:rsidRDefault="00F709AB" w:rsidP="001C08A2">
                  <w:pPr>
                    <w:spacing w:beforeLines="50"/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F709AB">
                    <w:rPr>
                      <w:rFonts w:ascii="仿宋_GB2312" w:eastAsia="仿宋_GB2312" w:hint="eastAsia"/>
                      <w:sz w:val="24"/>
                      <w:szCs w:val="24"/>
                    </w:rPr>
                    <w:t>属于本机关主动公开信息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8" type="#_x0000_t202" style="position:absolute;left:0;text-align:left;margin-left:353.25pt;margin-top:6.65pt;width:132.75pt;height:36.3pt;z-index:251669504">
            <v:textbox>
              <w:txbxContent>
                <w:p w:rsidR="007422A5" w:rsidRPr="007422A5" w:rsidRDefault="007422A5" w:rsidP="007422A5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7422A5">
                    <w:rPr>
                      <w:rFonts w:ascii="仿宋_GB2312" w:eastAsia="仿宋_GB2312" w:hint="eastAsia"/>
                      <w:sz w:val="24"/>
                      <w:szCs w:val="24"/>
                    </w:rPr>
                    <w:t>不属于本机关公开的信息</w:t>
                  </w:r>
                </w:p>
              </w:txbxContent>
            </v:textbox>
          </v:shape>
        </w:pict>
      </w:r>
    </w:p>
    <w:p w:rsidR="00F77274" w:rsidRPr="007422A5" w:rsidRDefault="00CB64A4" w:rsidP="007422A5">
      <w:pPr>
        <w:tabs>
          <w:tab w:val="left" w:pos="2700"/>
        </w:tabs>
      </w:pPr>
      <w:r>
        <w:rPr>
          <w:noProof/>
        </w:rPr>
        <w:pict>
          <v:shape id="_x0000_s2089" type="#_x0000_t32" style="position:absolute;left:0;text-align:left;margin-left:210.75pt;margin-top:274.5pt;width:0;height:41.25pt;z-index:251702272" o:connectortype="straight">
            <v:stroke endarrow="block"/>
          </v:shape>
        </w:pict>
      </w:r>
      <w:r>
        <w:rPr>
          <w:noProof/>
        </w:rPr>
        <w:pict>
          <v:shape id="_x0000_s2087" type="#_x0000_t32" style="position:absolute;left:0;text-align:left;margin-left:311.25pt;margin-top:157.5pt;width:0;height:30pt;z-index:251700224" o:connectortype="straight">
            <v:stroke endarrow="block"/>
          </v:shape>
        </w:pict>
      </w:r>
      <w:r>
        <w:rPr>
          <w:noProof/>
        </w:rPr>
        <w:pict>
          <v:shape id="_x0000_s2088" type="#_x0000_t32" style="position:absolute;left:0;text-align:left;margin-left:406.5pt;margin-top:157.5pt;width:0;height:30.4pt;z-index:251701248" o:connectortype="straight">
            <v:stroke endarrow="block"/>
          </v:shape>
        </w:pict>
      </w:r>
      <w:r>
        <w:rPr>
          <w:noProof/>
        </w:rPr>
        <w:pict>
          <v:shape id="_x0000_s2086" type="#_x0000_t32" style="position:absolute;left:0;text-align:left;margin-left:210.75pt;margin-top:171pt;width:0;height:16.5pt;z-index:251699200" o:connectortype="straight">
            <v:stroke endarrow="block"/>
          </v:shape>
        </w:pict>
      </w:r>
      <w:r>
        <w:rPr>
          <w:noProof/>
        </w:rPr>
        <w:pict>
          <v:shape id="_x0000_s2085" type="#_x0000_t32" style="position:absolute;left:0;text-align:left;margin-left:88.5pt;margin-top:171pt;width:0;height:16.5pt;z-index:251698176" o:connectortype="straight">
            <v:stroke endarrow="block"/>
          </v:shape>
        </w:pict>
      </w:r>
      <w:r>
        <w:rPr>
          <w:noProof/>
        </w:rPr>
        <w:pict>
          <v:shape id="_x0000_s2084" type="#_x0000_t32" style="position:absolute;left:0;text-align:left;margin-left:88.5pt;margin-top:171pt;width:122.25pt;height:0;z-index:251697152" o:connectortype="straight"/>
        </w:pict>
      </w:r>
      <w:r>
        <w:rPr>
          <w:noProof/>
        </w:rPr>
        <w:pict>
          <v:shape id="_x0000_s2064" type="#_x0000_t202" style="position:absolute;left:0;text-align:left;margin-left:154.5pt;margin-top:187.9pt;width:88.2pt;height:86.6pt;z-index:251676672;mso-width-relative:margin;mso-height-relative:margin">
            <v:textbox>
              <w:txbxContent>
                <w:p w:rsidR="00D625B5" w:rsidRPr="00D625B5" w:rsidRDefault="00D625B5">
                  <w:pPr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D625B5">
                    <w:rPr>
                      <w:rFonts w:ascii="仿宋_GB2312" w:eastAsia="仿宋_GB2312" w:hint="eastAsia"/>
                      <w:sz w:val="24"/>
                      <w:szCs w:val="24"/>
                    </w:rPr>
                    <w:t>需要收取相关费用的向申请人出具《信息公开告知书》或收费方式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83" type="#_x0000_t32" style="position:absolute;left:0;text-align:left;margin-left:171.75pt;margin-top:157.5pt;width:0;height:13.5pt;z-index:251696128" o:connectortype="straight">
            <v:stroke endarrow="block"/>
          </v:shape>
        </w:pict>
      </w:r>
      <w:r>
        <w:rPr>
          <w:noProof/>
        </w:rPr>
        <w:pict>
          <v:shape id="_x0000_s2063" type="#_x0000_t202" style="position:absolute;left:0;text-align:left;margin-left:44.25pt;margin-top:187.5pt;width:86.25pt;height:74.25pt;z-index:251674624">
            <v:textbox style="mso-next-textbox:#_x0000_s2063">
              <w:txbxContent>
                <w:p w:rsidR="007E7FF9" w:rsidRPr="00D625B5" w:rsidRDefault="00D625B5">
                  <w:pPr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D625B5">
                    <w:rPr>
                      <w:rFonts w:ascii="仿宋_GB2312" w:eastAsia="仿宋_GB2312" w:hint="eastAsia"/>
                      <w:sz w:val="24"/>
                      <w:szCs w:val="24"/>
                    </w:rPr>
                    <w:t>可以免费提供的直接发送申请人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6" type="#_x0000_t202" style="position:absolute;left:0;text-align:left;margin-left:380.25pt;margin-top:187.9pt;width:89.25pt;height:101.6pt;z-index:251678720">
            <v:textbox>
              <w:txbxContent>
                <w:p w:rsidR="008E1EE7" w:rsidRDefault="008E1EE7">
                  <w:pPr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  <w:p w:rsidR="008E1EE7" w:rsidRPr="008E1EE7" w:rsidRDefault="008E1EE7">
                  <w:pPr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8E1EE7">
                    <w:rPr>
                      <w:rFonts w:ascii="仿宋_GB2312" w:eastAsia="仿宋_GB2312" w:hint="eastAsia"/>
                      <w:sz w:val="24"/>
                      <w:szCs w:val="24"/>
                    </w:rPr>
                    <w:t>告知申请人申请途径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2" type="#_x0000_t202" style="position:absolute;left:0;text-align:left;margin-left:373.5pt;margin-top:68.25pt;width:96pt;height:89.25pt;z-index:251673600">
            <v:textbox>
              <w:txbxContent>
                <w:p w:rsidR="007E7FF9" w:rsidRPr="007E7FF9" w:rsidRDefault="007E7FF9" w:rsidP="001C08A2">
                  <w:pPr>
                    <w:spacing w:beforeLines="50"/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7E7FF9">
                    <w:rPr>
                      <w:rFonts w:ascii="仿宋_GB2312" w:eastAsia="仿宋_GB2312" w:hint="eastAsia"/>
                      <w:sz w:val="24"/>
                      <w:szCs w:val="24"/>
                    </w:rPr>
                    <w:t>出具《非本机关信息告知书》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82" type="#_x0000_t32" style="position:absolute;left:0;text-align:left;margin-left:406.5pt;margin-top:27.35pt;width:0;height:40.9pt;z-index:251695104" o:connectortype="straight">
            <v:stroke endarrow="block"/>
          </v:shape>
        </w:pict>
      </w:r>
      <w:r>
        <w:rPr>
          <w:noProof/>
        </w:rPr>
        <w:pict>
          <v:shape id="_x0000_s2080" type="#_x0000_t32" style="position:absolute;left:0;text-align:left;margin-left:175.5pt;margin-top:53.25pt;width:0;height:15pt;z-index:251693056" o:connectortype="straight">
            <v:stroke endarrow="block"/>
          </v:shape>
        </w:pict>
      </w:r>
      <w:r>
        <w:rPr>
          <w:noProof/>
        </w:rPr>
        <w:pict>
          <v:shape id="_x0000_s2081" type="#_x0000_t32" style="position:absolute;left:0;text-align:left;margin-left:306.75pt;margin-top:53.25pt;width:0;height:15pt;z-index:251694080" o:connectortype="straight">
            <v:stroke endarrow="block"/>
          </v:shape>
        </w:pict>
      </w:r>
      <w:r>
        <w:rPr>
          <w:noProof/>
        </w:rPr>
        <w:pict>
          <v:shape id="_x0000_s2078" type="#_x0000_t32" style="position:absolute;left:0;text-align:left;margin-left:228.75pt;margin-top:27.35pt;width:0;height:25.9pt;z-index:251691008" o:connectortype="straight">
            <v:stroke endarrow="block"/>
          </v:shape>
        </w:pict>
      </w:r>
      <w:r>
        <w:rPr>
          <w:noProof/>
        </w:rPr>
        <w:pict>
          <v:shape id="_x0000_s2079" type="#_x0000_t32" style="position:absolute;left:0;text-align:left;margin-left:175.5pt;margin-top:53.25pt;width:131.25pt;height:0;z-index:251692032" o:connectortype="straight"/>
        </w:pict>
      </w:r>
      <w:r>
        <w:rPr>
          <w:noProof/>
        </w:rPr>
        <w:pict>
          <v:shape id="_x0000_s2071" type="#_x0000_t32" style="position:absolute;left:0;text-align:left;margin-left:21pt;margin-top:27.35pt;width:0;height:44.65pt;z-index:251684864" o:connectortype="straight">
            <v:stroke endarrow="block"/>
          </v:shape>
        </w:pict>
      </w:r>
      <w:r>
        <w:rPr>
          <w:noProof/>
        </w:rPr>
        <w:pict>
          <v:shape id="_x0000_s2067" type="#_x0000_t202" style="position:absolute;left:0;text-align:left;margin-left:159.8pt;margin-top:315.75pt;width:82.9pt;height:78pt;z-index:251680768;mso-width-relative:margin;mso-height-relative:margin">
            <v:textbox>
              <w:txbxContent>
                <w:p w:rsidR="008E1EE7" w:rsidRPr="008E1EE7" w:rsidRDefault="008E1EE7">
                  <w:pPr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8E1EE7">
                    <w:rPr>
                      <w:rFonts w:ascii="仿宋_GB2312" w:eastAsia="仿宋_GB2312" w:hint="eastAsia"/>
                      <w:sz w:val="24"/>
                      <w:szCs w:val="24"/>
                    </w:rPr>
                    <w:t>根据申请人付费情况和要求方式提供信息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5" type="#_x0000_t202" style="position:absolute;left:0;text-align:left;margin-left:270.75pt;margin-top:187.9pt;width:78.75pt;height:101.6pt;z-index:251677696">
            <v:textbox>
              <w:txbxContent>
                <w:p w:rsidR="00D625B5" w:rsidRPr="00D625B5" w:rsidRDefault="00D625B5">
                  <w:pPr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D625B5">
                    <w:rPr>
                      <w:rFonts w:ascii="仿宋_GB2312" w:eastAsia="仿宋_GB2312" w:hint="eastAsia"/>
                      <w:sz w:val="24"/>
                      <w:szCs w:val="24"/>
                    </w:rPr>
                    <w:t>向申请人出具《信息不予公开告知书》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1" type="#_x0000_t202" style="position:absolute;left:0;text-align:left;margin-left:270.75pt;margin-top:68.25pt;width:77.25pt;height:89.25pt;z-index:251672576">
            <v:textbox>
              <w:txbxContent>
                <w:p w:rsidR="007E7FF9" w:rsidRPr="007E7FF9" w:rsidRDefault="007E7FF9" w:rsidP="001C08A2">
                  <w:pPr>
                    <w:spacing w:beforeLines="50"/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7E7FF9">
                    <w:rPr>
                      <w:rFonts w:ascii="仿宋_GB2312" w:eastAsia="仿宋_GB2312" w:hint="eastAsia"/>
                      <w:sz w:val="24"/>
                      <w:szCs w:val="24"/>
                    </w:rPr>
                    <w:t>不存在或不可以公开的信息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0" type="#_x0000_t202" style="position:absolute;left:0;text-align:left;margin-left:139.5pt;margin-top:68.25pt;width:84.75pt;height:89.25pt;z-index:251671552">
            <v:textbox>
              <w:txbxContent>
                <w:p w:rsidR="007422A5" w:rsidRPr="007E7FF9" w:rsidRDefault="007E7FF9" w:rsidP="001C08A2">
                  <w:pPr>
                    <w:spacing w:beforeLines="50"/>
                    <w:jc w:val="left"/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7E7FF9">
                    <w:rPr>
                      <w:rFonts w:ascii="仿宋_GB2312" w:eastAsia="仿宋_GB2312" w:hint="eastAsia"/>
                      <w:sz w:val="24"/>
                      <w:szCs w:val="24"/>
                    </w:rPr>
                    <w:t>可以公开信息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9" type="#_x0000_t202" style="position:absolute;left:0;text-align:left;margin-left:-13.5pt;margin-top:1in;width:92.25pt;height:89.25pt;z-index:251670528">
            <v:textbox>
              <w:txbxContent>
                <w:p w:rsidR="007422A5" w:rsidRPr="007422A5" w:rsidRDefault="007422A5" w:rsidP="001C08A2">
                  <w:pPr>
                    <w:spacing w:beforeLines="50"/>
                    <w:jc w:val="left"/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7422A5">
                    <w:rPr>
                      <w:rFonts w:ascii="仿宋_GB2312" w:eastAsia="仿宋_GB2312" w:hint="eastAsia"/>
                      <w:sz w:val="24"/>
                      <w:szCs w:val="24"/>
                    </w:rPr>
                    <w:t>告知申请人获取该政务信息的方式和途径</w:t>
                  </w:r>
                </w:p>
              </w:txbxContent>
            </v:textbox>
          </v:shape>
        </w:pict>
      </w:r>
      <w:r w:rsidR="003F5CEA">
        <w:rPr>
          <w:rFonts w:hint="eastAsia"/>
        </w:rPr>
        <w:t>%%%%%%</w:t>
      </w:r>
    </w:p>
    <w:sectPr w:rsidR="00F77274" w:rsidRPr="007422A5" w:rsidSect="007D2E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CE7" w:rsidRDefault="00513CE7" w:rsidP="00975123">
      <w:r>
        <w:separator/>
      </w:r>
    </w:p>
  </w:endnote>
  <w:endnote w:type="continuationSeparator" w:id="0">
    <w:p w:rsidR="00513CE7" w:rsidRDefault="00513CE7" w:rsidP="00975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CE7" w:rsidRDefault="00513CE7" w:rsidP="00975123">
      <w:r>
        <w:separator/>
      </w:r>
    </w:p>
  </w:footnote>
  <w:footnote w:type="continuationSeparator" w:id="0">
    <w:p w:rsidR="00513CE7" w:rsidRDefault="00513CE7" w:rsidP="009751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123"/>
    <w:rsid w:val="001C08A2"/>
    <w:rsid w:val="00297A6C"/>
    <w:rsid w:val="003F5CEA"/>
    <w:rsid w:val="00415333"/>
    <w:rsid w:val="004F4EAE"/>
    <w:rsid w:val="00513CE7"/>
    <w:rsid w:val="006338B5"/>
    <w:rsid w:val="007422A5"/>
    <w:rsid w:val="007D2EF6"/>
    <w:rsid w:val="007E7FF9"/>
    <w:rsid w:val="0083582C"/>
    <w:rsid w:val="008948C5"/>
    <w:rsid w:val="008D0C24"/>
    <w:rsid w:val="008D5A36"/>
    <w:rsid w:val="008E1EE7"/>
    <w:rsid w:val="00975123"/>
    <w:rsid w:val="00C56E63"/>
    <w:rsid w:val="00CB64A4"/>
    <w:rsid w:val="00CE7DFE"/>
    <w:rsid w:val="00D625B5"/>
    <w:rsid w:val="00E24787"/>
    <w:rsid w:val="00F64E20"/>
    <w:rsid w:val="00F709AB"/>
    <w:rsid w:val="00F7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  <o:rules v:ext="edit">
        <o:r id="V:Rule22" type="connector" idref="#_x0000_s2078"/>
        <o:r id="V:Rule23" type="connector" idref="#_x0000_s2075"/>
        <o:r id="V:Rule24" type="connector" idref="#_x0000_s2076"/>
        <o:r id="V:Rule25" type="connector" idref="#_x0000_s2083"/>
        <o:r id="V:Rule26" type="connector" idref="#_x0000_s2088"/>
        <o:r id="V:Rule27" type="connector" idref="#_x0000_s2068"/>
        <o:r id="V:Rule28" type="connector" idref="#_x0000_s2085"/>
        <o:r id="V:Rule29" type="connector" idref="#_x0000_s2074"/>
        <o:r id="V:Rule30" type="connector" idref="#_x0000_s2069"/>
        <o:r id="V:Rule31" type="connector" idref="#_x0000_s2072"/>
        <o:r id="V:Rule32" type="connector" idref="#_x0000_s2071"/>
        <o:r id="V:Rule33" type="connector" idref="#_x0000_s2084"/>
        <o:r id="V:Rule34" type="connector" idref="#_x0000_s2086"/>
        <o:r id="V:Rule35" type="connector" idref="#_x0000_s2089"/>
        <o:r id="V:Rule36" type="connector" idref="#_x0000_s2080"/>
        <o:r id="V:Rule37" type="connector" idref="#_x0000_s2082"/>
        <o:r id="V:Rule38" type="connector" idref="#_x0000_s2087"/>
        <o:r id="V:Rule39" type="connector" idref="#_x0000_s2079"/>
        <o:r id="V:Rule40" type="connector" idref="#_x0000_s2073"/>
        <o:r id="V:Rule41" type="connector" idref="#_x0000_s2081"/>
        <o:r id="V:Rule42" type="connector" idref="#_x0000_s2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5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51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5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512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51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51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729B3-0270-4003-8E8B-638D81C5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</Words>
  <Characters>73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Administrator</cp:lastModifiedBy>
  <cp:revision>16</cp:revision>
  <dcterms:created xsi:type="dcterms:W3CDTF">2021-02-24T03:23:00Z</dcterms:created>
  <dcterms:modified xsi:type="dcterms:W3CDTF">2021-02-26T08:47:00Z</dcterms:modified>
</cp:coreProperties>
</file>